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3C03BB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C03BB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3C03BB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3C03BB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C03BB">
        <w:rPr>
          <w:rFonts w:cs="Times New Roman"/>
          <w:b/>
          <w:sz w:val="24"/>
          <w:szCs w:val="24"/>
        </w:rPr>
        <w:t xml:space="preserve">Старшего </w:t>
      </w:r>
      <w:r w:rsidR="009C3EE4" w:rsidRPr="003C03BB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3C03BB">
        <w:rPr>
          <w:rFonts w:cs="Times New Roman"/>
          <w:b/>
          <w:sz w:val="24"/>
          <w:szCs w:val="24"/>
        </w:rPr>
        <w:t xml:space="preserve"> </w:t>
      </w:r>
    </w:p>
    <w:p w:rsidR="00056542" w:rsidRPr="003C03BB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C03BB">
        <w:rPr>
          <w:rFonts w:cs="Times New Roman"/>
          <w:b/>
          <w:sz w:val="24"/>
          <w:szCs w:val="24"/>
        </w:rPr>
        <w:t>о</w:t>
      </w:r>
      <w:r w:rsidR="00056542" w:rsidRPr="003C03BB">
        <w:rPr>
          <w:rFonts w:cs="Times New Roman"/>
          <w:b/>
          <w:sz w:val="24"/>
          <w:szCs w:val="24"/>
        </w:rPr>
        <w:t>тдела</w:t>
      </w:r>
      <w:r w:rsidRPr="003C03BB">
        <w:rPr>
          <w:rFonts w:cs="Times New Roman"/>
          <w:b/>
          <w:sz w:val="24"/>
          <w:szCs w:val="24"/>
        </w:rPr>
        <w:t xml:space="preserve"> </w:t>
      </w:r>
      <w:r w:rsidR="00DC4918" w:rsidRPr="003C03BB">
        <w:rPr>
          <w:rFonts w:cs="Times New Roman"/>
          <w:b/>
          <w:sz w:val="24"/>
          <w:szCs w:val="24"/>
        </w:rPr>
        <w:t xml:space="preserve">камеральных проверок № </w:t>
      </w:r>
      <w:r w:rsidR="003C03BB" w:rsidRPr="003C03BB">
        <w:rPr>
          <w:rFonts w:cs="Times New Roman"/>
          <w:b/>
          <w:sz w:val="24"/>
          <w:szCs w:val="24"/>
        </w:rPr>
        <w:t>1</w:t>
      </w:r>
    </w:p>
    <w:p w:rsidR="00674287" w:rsidRPr="003C03BB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3C03BB">
        <w:rPr>
          <w:rFonts w:cs="Times New Roman"/>
          <w:b/>
          <w:sz w:val="24"/>
          <w:szCs w:val="24"/>
        </w:rPr>
        <w:t xml:space="preserve"> </w:t>
      </w:r>
      <w:r w:rsidR="002029A6" w:rsidRPr="003C03BB">
        <w:rPr>
          <w:rFonts w:cs="Times New Roman"/>
          <w:b/>
          <w:sz w:val="24"/>
          <w:szCs w:val="24"/>
        </w:rPr>
        <w:t>Инспекци</w:t>
      </w:r>
      <w:r w:rsidRPr="003C03BB">
        <w:rPr>
          <w:rFonts w:cs="Times New Roman"/>
          <w:b/>
          <w:sz w:val="24"/>
          <w:szCs w:val="24"/>
        </w:rPr>
        <w:t>и</w:t>
      </w:r>
      <w:r w:rsidR="002029A6" w:rsidRPr="003C03BB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3C03BB">
        <w:rPr>
          <w:rFonts w:cs="Times New Roman"/>
          <w:b/>
          <w:sz w:val="24"/>
          <w:szCs w:val="24"/>
        </w:rPr>
        <w:t>№ </w:t>
      </w:r>
      <w:r w:rsidR="00892BB1" w:rsidRPr="003C03BB">
        <w:rPr>
          <w:rFonts w:cs="Times New Roman"/>
          <w:b/>
          <w:sz w:val="24"/>
          <w:szCs w:val="24"/>
        </w:rPr>
        <w:t>34</w:t>
      </w:r>
      <w:r w:rsidR="0066321A" w:rsidRPr="003C03BB">
        <w:rPr>
          <w:rFonts w:cs="Times New Roman"/>
          <w:b/>
          <w:sz w:val="24"/>
          <w:szCs w:val="24"/>
        </w:rPr>
        <w:t xml:space="preserve"> </w:t>
      </w:r>
      <w:r w:rsidR="002029A6" w:rsidRPr="003C03BB">
        <w:rPr>
          <w:rFonts w:cs="Times New Roman"/>
          <w:b/>
          <w:sz w:val="24"/>
          <w:szCs w:val="24"/>
        </w:rPr>
        <w:t>по г. Москве</w:t>
      </w:r>
    </w:p>
    <w:p w:rsidR="000C2E02" w:rsidRPr="003C03BB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C03BB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3B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C03BB">
        <w:rPr>
          <w:rFonts w:ascii="Times New Roman" w:hAnsi="Times New Roman" w:cs="Times New Roman"/>
          <w:b/>
          <w:sz w:val="24"/>
          <w:szCs w:val="24"/>
        </w:rPr>
        <w:t> </w:t>
      </w:r>
      <w:r w:rsidRPr="003C03B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C03B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3C03B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3BB">
        <w:rPr>
          <w:rFonts w:ascii="Times New Roman" w:hAnsi="Times New Roman" w:cs="Times New Roman"/>
          <w:sz w:val="24"/>
          <w:szCs w:val="24"/>
        </w:rPr>
        <w:t>1.</w:t>
      </w:r>
      <w:r w:rsidR="00016846" w:rsidRPr="003C03BB">
        <w:rPr>
          <w:rFonts w:ascii="Times New Roman" w:hAnsi="Times New Roman" w:cs="Times New Roman"/>
          <w:sz w:val="24"/>
          <w:szCs w:val="24"/>
        </w:rPr>
        <w:t> </w:t>
      </w:r>
      <w:r w:rsidR="000B7C1A" w:rsidRPr="003C03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72B13" w:rsidRPr="003C03BB">
        <w:rPr>
          <w:rFonts w:ascii="Times New Roman" w:hAnsi="Times New Roman" w:cs="Times New Roman"/>
          <w:sz w:val="24"/>
          <w:szCs w:val="24"/>
        </w:rPr>
        <w:t>старшего</w:t>
      </w:r>
      <w:r w:rsidR="009C3EE4" w:rsidRPr="003C03B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02D21" w:rsidRPr="003C03BB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3C03BB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3C03BB">
        <w:rPr>
          <w:rFonts w:ascii="Times New Roman" w:hAnsi="Times New Roman" w:cs="Times New Roman"/>
          <w:sz w:val="24"/>
          <w:szCs w:val="24"/>
        </w:rPr>
        <w:t xml:space="preserve"> </w:t>
      </w:r>
      <w:r w:rsidR="00163968">
        <w:rPr>
          <w:rFonts w:ascii="Times New Roman" w:hAnsi="Times New Roman" w:cs="Times New Roman"/>
          <w:sz w:val="24"/>
          <w:szCs w:val="24"/>
        </w:rPr>
        <w:t>камеральных проверок № </w:t>
      </w:r>
      <w:r w:rsidR="003C03BB" w:rsidRPr="003C03BB">
        <w:rPr>
          <w:rFonts w:ascii="Times New Roman" w:hAnsi="Times New Roman" w:cs="Times New Roman"/>
          <w:sz w:val="24"/>
          <w:szCs w:val="24"/>
        </w:rPr>
        <w:t>1</w:t>
      </w:r>
      <w:r w:rsidR="00056542" w:rsidRPr="003C03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3C03BB">
        <w:rPr>
          <w:rFonts w:ascii="Times New Roman" w:hAnsi="Times New Roman" w:cs="Times New Roman"/>
          <w:sz w:val="24"/>
          <w:szCs w:val="24"/>
        </w:rPr>
        <w:t>о</w:t>
      </w:r>
      <w:r w:rsidR="00056542" w:rsidRPr="003C03BB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3C03BB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3C03BB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3C03BB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3C03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3C03B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3C03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3C03BB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3C03BB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3C03B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3BB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9C3EE4" w:rsidRPr="003C03BB">
        <w:rPr>
          <w:rFonts w:ascii="Times New Roman" w:hAnsi="Times New Roman" w:cs="Times New Roman"/>
          <w:sz w:val="24"/>
          <w:szCs w:val="24"/>
        </w:rPr>
        <w:t>3</w:t>
      </w:r>
      <w:r w:rsidRPr="003C03BB">
        <w:rPr>
          <w:rFonts w:ascii="Times New Roman" w:hAnsi="Times New Roman" w:cs="Times New Roman"/>
          <w:sz w:val="24"/>
          <w:szCs w:val="24"/>
        </w:rPr>
        <w:t>-</w:t>
      </w:r>
      <w:r w:rsidR="00A72B13" w:rsidRPr="003C03BB">
        <w:rPr>
          <w:rFonts w:ascii="Times New Roman" w:hAnsi="Times New Roman" w:cs="Times New Roman"/>
          <w:sz w:val="24"/>
          <w:szCs w:val="24"/>
        </w:rPr>
        <w:t>4</w:t>
      </w:r>
      <w:r w:rsidRPr="003C03BB">
        <w:rPr>
          <w:rFonts w:ascii="Times New Roman" w:hAnsi="Times New Roman" w:cs="Times New Roman"/>
          <w:sz w:val="24"/>
          <w:szCs w:val="24"/>
        </w:rPr>
        <w:t>-0</w:t>
      </w:r>
      <w:r w:rsidR="009C3EE4" w:rsidRPr="003C03BB">
        <w:rPr>
          <w:rFonts w:ascii="Times New Roman" w:hAnsi="Times New Roman" w:cs="Times New Roman"/>
          <w:sz w:val="24"/>
          <w:szCs w:val="24"/>
        </w:rPr>
        <w:t>9</w:t>
      </w:r>
      <w:r w:rsidR="00A72B13" w:rsidRPr="003C03BB">
        <w:rPr>
          <w:rFonts w:ascii="Times New Roman" w:hAnsi="Times New Roman" w:cs="Times New Roman"/>
          <w:sz w:val="24"/>
          <w:szCs w:val="24"/>
        </w:rPr>
        <w:t>5</w:t>
      </w:r>
      <w:r w:rsidR="000B7C1A" w:rsidRPr="003C03BB">
        <w:rPr>
          <w:rFonts w:ascii="Times New Roman" w:hAnsi="Times New Roman" w:cs="Times New Roman"/>
          <w:bCs/>
          <w:sz w:val="24"/>
          <w:szCs w:val="24"/>
        </w:rPr>
        <w:t>.</w:t>
      </w:r>
    </w:p>
    <w:p w:rsidR="003C03BB" w:rsidRPr="003C03BB" w:rsidRDefault="003C03BB" w:rsidP="003C03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3BB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гражданского служащего Российской Федерации (далее соответственно – область деятельности, гражданский служащий): регулирование налоговой деятельности</w:t>
      </w:r>
    </w:p>
    <w:p w:rsidR="003C03BB" w:rsidRPr="003C03BB" w:rsidRDefault="003C03BB" w:rsidP="003C03BB">
      <w:pPr>
        <w:pStyle w:val="2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C03B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3. Вид профессиональной служебной деятельности гражданского служащего (далее – вид деятельности): Регулирование в сфере налогообложения акцизами. </w:t>
      </w:r>
      <w:r w:rsidRPr="003C03BB">
        <w:rPr>
          <w:rFonts w:ascii="Times New Roman" w:hAnsi="Times New Roman" w:cs="Times New Roman"/>
          <w:b w:val="0"/>
          <w:color w:val="auto"/>
          <w:sz w:val="24"/>
          <w:szCs w:val="24"/>
          <w:lang w:eastAsia="ru-RU"/>
        </w:rPr>
        <w:t>Регулирование в сфере налога на прибыль организаций</w:t>
      </w:r>
      <w:r w:rsidRPr="003C03B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Регулирование в сфере налогообложения природных ресурсов. Осуществление налогового контроля посредством проведения камеральных проверок. Регулирование в сфере налогообложения доходов юридических лиц и индивидуальных предпринимателей.</w:t>
      </w:r>
    </w:p>
    <w:p w:rsidR="003B7A81" w:rsidRPr="003C03BB" w:rsidRDefault="00016846" w:rsidP="00397C11">
      <w:pPr>
        <w:rPr>
          <w:rFonts w:cs="Times New Roman"/>
          <w:sz w:val="24"/>
          <w:szCs w:val="24"/>
        </w:rPr>
      </w:pPr>
      <w:r w:rsidRPr="003C03BB">
        <w:rPr>
          <w:rFonts w:cs="Times New Roman"/>
          <w:sz w:val="24"/>
          <w:szCs w:val="24"/>
        </w:rPr>
        <w:t>4</w:t>
      </w:r>
      <w:r w:rsidR="003B7A81" w:rsidRPr="003C03BB">
        <w:rPr>
          <w:rFonts w:cs="Times New Roman"/>
          <w:sz w:val="24"/>
          <w:szCs w:val="24"/>
        </w:rPr>
        <w:t>.</w:t>
      </w:r>
      <w:r w:rsidRPr="003C03BB">
        <w:rPr>
          <w:rFonts w:cs="Times New Roman"/>
          <w:sz w:val="24"/>
          <w:szCs w:val="24"/>
        </w:rPr>
        <w:t> </w:t>
      </w:r>
      <w:r w:rsidR="00397C11" w:rsidRPr="003C03BB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72B13" w:rsidRPr="003C03BB">
        <w:rPr>
          <w:rFonts w:cs="Times New Roman"/>
          <w:sz w:val="24"/>
          <w:szCs w:val="24"/>
        </w:rPr>
        <w:t xml:space="preserve">старшего </w:t>
      </w:r>
      <w:r w:rsidR="009C3EE4" w:rsidRPr="003C03BB">
        <w:rPr>
          <w:rFonts w:cs="Times New Roman"/>
          <w:sz w:val="24"/>
          <w:szCs w:val="24"/>
        </w:rPr>
        <w:t>государственного налогового инспектора</w:t>
      </w:r>
      <w:r w:rsidR="0052623E" w:rsidRPr="003C03BB">
        <w:rPr>
          <w:rFonts w:cs="Times New Roman"/>
          <w:sz w:val="24"/>
          <w:szCs w:val="24"/>
        </w:rPr>
        <w:t xml:space="preserve"> </w:t>
      </w:r>
      <w:r w:rsidR="00862FFE" w:rsidRPr="003C03BB">
        <w:rPr>
          <w:rFonts w:cs="Times New Roman"/>
          <w:sz w:val="24"/>
          <w:szCs w:val="24"/>
        </w:rPr>
        <w:t>о</w:t>
      </w:r>
      <w:r w:rsidR="00056542" w:rsidRPr="003C03BB">
        <w:rPr>
          <w:rFonts w:cs="Times New Roman"/>
          <w:sz w:val="24"/>
          <w:szCs w:val="24"/>
        </w:rPr>
        <w:t>тдела</w:t>
      </w:r>
      <w:r w:rsidR="00397C11" w:rsidRPr="003C03BB">
        <w:rPr>
          <w:rFonts w:cs="Times New Roman"/>
          <w:sz w:val="24"/>
          <w:szCs w:val="24"/>
        </w:rPr>
        <w:t xml:space="preserve"> осуществляются </w:t>
      </w:r>
      <w:r w:rsidR="00056542" w:rsidRPr="003C03BB">
        <w:rPr>
          <w:rFonts w:cs="Times New Roman"/>
          <w:sz w:val="24"/>
          <w:szCs w:val="24"/>
        </w:rPr>
        <w:t>начальником Инспекции</w:t>
      </w:r>
      <w:r w:rsidR="003B7A81" w:rsidRPr="003C03BB">
        <w:rPr>
          <w:rFonts w:cs="Times New Roman"/>
          <w:sz w:val="24"/>
          <w:szCs w:val="24"/>
        </w:rPr>
        <w:t>.</w:t>
      </w:r>
    </w:p>
    <w:p w:rsidR="003B7A81" w:rsidRPr="003C03BB" w:rsidRDefault="001559CE" w:rsidP="00944E3B">
      <w:pPr>
        <w:rPr>
          <w:rFonts w:cs="Times New Roman"/>
          <w:sz w:val="24"/>
          <w:szCs w:val="24"/>
        </w:rPr>
      </w:pPr>
      <w:r w:rsidRPr="003C03BB">
        <w:rPr>
          <w:rFonts w:cs="Times New Roman"/>
          <w:sz w:val="24"/>
          <w:szCs w:val="24"/>
        </w:rPr>
        <w:t>5. </w:t>
      </w:r>
      <w:r w:rsidR="00A72B13" w:rsidRPr="003C03BB">
        <w:rPr>
          <w:rFonts w:cs="Times New Roman"/>
          <w:sz w:val="24"/>
          <w:szCs w:val="24"/>
        </w:rPr>
        <w:t>Старший</w:t>
      </w:r>
      <w:r w:rsidR="009C3EE4" w:rsidRPr="003C03BB">
        <w:rPr>
          <w:rFonts w:cs="Times New Roman"/>
          <w:sz w:val="24"/>
          <w:szCs w:val="24"/>
        </w:rPr>
        <w:t xml:space="preserve"> государственный налоговый инспектор отдела</w:t>
      </w:r>
      <w:r w:rsidR="0040541B" w:rsidRPr="003C03BB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3C03BB">
        <w:rPr>
          <w:rFonts w:cs="Times New Roman"/>
          <w:sz w:val="24"/>
          <w:szCs w:val="24"/>
        </w:rPr>
        <w:t>начальнику отдела</w:t>
      </w:r>
      <w:r w:rsidR="009075C8" w:rsidRPr="003C03BB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3C03BB">
        <w:rPr>
          <w:rFonts w:cs="Times New Roman"/>
          <w:sz w:val="24"/>
          <w:szCs w:val="24"/>
        </w:rPr>
        <w:t>.</w:t>
      </w:r>
    </w:p>
    <w:p w:rsidR="00397712" w:rsidRPr="003C03BB" w:rsidRDefault="0039771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3C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3B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C03BB">
        <w:rPr>
          <w:rFonts w:ascii="Times New Roman" w:hAnsi="Times New Roman" w:cs="Times New Roman"/>
          <w:b/>
          <w:sz w:val="24"/>
          <w:szCs w:val="24"/>
        </w:rPr>
        <w:t> </w:t>
      </w:r>
      <w:r w:rsidRPr="003C03B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C03B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C03BB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C03BB" w:rsidRDefault="007B2780" w:rsidP="003B7A81">
      <w:pPr>
        <w:widowControl w:val="0"/>
        <w:rPr>
          <w:rFonts w:cs="Times New Roman"/>
          <w:sz w:val="24"/>
          <w:szCs w:val="24"/>
        </w:rPr>
      </w:pPr>
      <w:r w:rsidRPr="003C03BB">
        <w:rPr>
          <w:rFonts w:cs="Times New Roman"/>
          <w:sz w:val="24"/>
          <w:szCs w:val="24"/>
        </w:rPr>
        <w:t>6</w:t>
      </w:r>
      <w:r w:rsidR="003B7A81" w:rsidRPr="003C03BB">
        <w:rPr>
          <w:rFonts w:cs="Times New Roman"/>
          <w:sz w:val="24"/>
          <w:szCs w:val="24"/>
        </w:rPr>
        <w:t>.</w:t>
      </w:r>
      <w:r w:rsidR="0049073B" w:rsidRPr="003C03BB">
        <w:rPr>
          <w:rFonts w:cs="Times New Roman"/>
          <w:sz w:val="24"/>
          <w:szCs w:val="24"/>
        </w:rPr>
        <w:t> </w:t>
      </w:r>
      <w:r w:rsidR="003B7A81" w:rsidRPr="003C03BB">
        <w:rPr>
          <w:rFonts w:cs="Times New Roman"/>
          <w:sz w:val="24"/>
          <w:szCs w:val="24"/>
        </w:rPr>
        <w:t xml:space="preserve">Для замещения должности </w:t>
      </w:r>
      <w:r w:rsidR="00A72B13" w:rsidRPr="003C03BB">
        <w:rPr>
          <w:rFonts w:cs="Times New Roman"/>
          <w:sz w:val="24"/>
          <w:szCs w:val="24"/>
        </w:rPr>
        <w:t>старшего</w:t>
      </w:r>
      <w:r w:rsidR="009075C8" w:rsidRPr="003C03BB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C42058" w:rsidRPr="003C03BB">
        <w:rPr>
          <w:rFonts w:cs="Times New Roman"/>
          <w:sz w:val="24"/>
          <w:szCs w:val="24"/>
        </w:rPr>
        <w:t xml:space="preserve"> </w:t>
      </w:r>
      <w:r w:rsidR="0040541B" w:rsidRPr="003C03BB">
        <w:rPr>
          <w:rFonts w:cs="Times New Roman"/>
          <w:sz w:val="24"/>
          <w:szCs w:val="24"/>
        </w:rPr>
        <w:t>отдела</w:t>
      </w:r>
      <w:r w:rsidR="003B7A81" w:rsidRPr="003C03BB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3C03BB">
        <w:rPr>
          <w:rFonts w:cs="Times New Roman"/>
          <w:sz w:val="24"/>
          <w:szCs w:val="24"/>
        </w:rPr>
        <w:t xml:space="preserve">квалификационные </w:t>
      </w:r>
      <w:r w:rsidR="003B7A81" w:rsidRPr="003C03BB">
        <w:rPr>
          <w:rFonts w:cs="Times New Roman"/>
          <w:sz w:val="24"/>
          <w:szCs w:val="24"/>
        </w:rPr>
        <w:t>требования</w:t>
      </w:r>
      <w:r w:rsidR="008A2C99" w:rsidRPr="003C03BB">
        <w:rPr>
          <w:rFonts w:cs="Times New Roman"/>
          <w:sz w:val="24"/>
          <w:szCs w:val="24"/>
        </w:rPr>
        <w:t>:</w:t>
      </w:r>
    </w:p>
    <w:p w:rsidR="00E663E0" w:rsidRPr="00D12164" w:rsidRDefault="00E663E0" w:rsidP="00E663E0">
      <w:pPr>
        <w:pStyle w:val="ConsPlusNormal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D12164">
        <w:rPr>
          <w:rFonts w:ascii="Times New Roman" w:hAnsi="Times New Roman" w:cs="Times New Roman"/>
          <w:sz w:val="24"/>
          <w:szCs w:val="24"/>
        </w:rPr>
        <w:t>6.1. Наличие высшего образования - бакалавриата по следующим специальностям, направлениям подготовки (к укрупненным группам специальностей и направлений подготовки)</w:t>
      </w:r>
      <w:r w:rsidRPr="00D12164">
        <w:rPr>
          <w:rFonts w:ascii="Times New Roman" w:eastAsia="Calibri" w:hAnsi="Times New Roman" w:cs="Times New Roman"/>
          <w:sz w:val="24"/>
          <w:szCs w:val="24"/>
        </w:rPr>
        <w:t xml:space="preserve">: «Экономика и управление», «Юриспруденция», </w:t>
      </w:r>
      <w:r w:rsidRPr="00D12164">
        <w:rPr>
          <w:rFonts w:ascii="Times New Roman" w:hAnsi="Times New Roman" w:cs="Times New Roman"/>
          <w:bCs/>
          <w:sz w:val="24"/>
          <w:szCs w:val="24"/>
        </w:rPr>
        <w:t>«</w:t>
      </w:r>
      <w:r w:rsidRPr="00D12164">
        <w:rPr>
          <w:rFonts w:ascii="Times New Roman" w:hAnsi="Times New Roman" w:cs="Times New Roman"/>
          <w:sz w:val="24"/>
          <w:szCs w:val="24"/>
        </w:rPr>
        <w:t xml:space="preserve">Государственное и муниципальное управление», «Экономика», «Менеджмент», </w:t>
      </w:r>
      <w:r w:rsidRPr="00D12164">
        <w:rPr>
          <w:rFonts w:ascii="Times New Roman" w:eastAsia="Calibri" w:hAnsi="Times New Roman"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D1216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E663E0" w:rsidRPr="00D12164" w:rsidRDefault="00E663E0" w:rsidP="00E663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>.2. </w:t>
      </w:r>
      <w:r w:rsidRPr="00D12164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D12164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E663E0" w:rsidRPr="00D12164" w:rsidRDefault="00E663E0" w:rsidP="00E663E0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D12164">
        <w:rPr>
          <w:rFonts w:ascii="Times New Roman" w:hAnsi="Times New Roman" w:cs="Times New Roman"/>
          <w:noProof/>
          <w:sz w:val="24"/>
          <w:szCs w:val="24"/>
        </w:rPr>
        <w:t>6</w:t>
      </w:r>
      <w:r w:rsidRPr="00D12164">
        <w:rPr>
          <w:rFonts w:ascii="Times New Roman" w:hAnsi="Times New Roman" w:cs="Times New Roman"/>
          <w:sz w:val="24"/>
          <w:szCs w:val="24"/>
        </w:rPr>
        <w:t xml:space="preserve">.3. Профессиональный уровень: </w:t>
      </w:r>
    </w:p>
    <w:p w:rsidR="00E663E0" w:rsidRPr="00D12164" w:rsidRDefault="00E663E0" w:rsidP="00E663E0">
      <w:pPr>
        <w:rPr>
          <w:sz w:val="24"/>
          <w:szCs w:val="24"/>
        </w:rPr>
      </w:pPr>
      <w:r w:rsidRPr="00D12164">
        <w:rPr>
          <w:rFonts w:cs="Times New Roman"/>
          <w:sz w:val="24"/>
          <w:szCs w:val="24"/>
        </w:rPr>
        <w:t xml:space="preserve">6.3.1. Наличие базовых знаний: </w:t>
      </w:r>
      <w:r w:rsidRPr="00D12164">
        <w:rPr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E663E0" w:rsidRPr="00E84B29" w:rsidRDefault="00E663E0" w:rsidP="00E663E0">
      <w:pPr>
        <w:widowControl w:val="0"/>
        <w:rPr>
          <w:rFonts w:cs="Times New Roman"/>
          <w:sz w:val="24"/>
          <w:szCs w:val="24"/>
        </w:rPr>
      </w:pPr>
      <w:r w:rsidRPr="00E84B29">
        <w:rPr>
          <w:rFonts w:cs="Times New Roman"/>
          <w:sz w:val="24"/>
          <w:szCs w:val="24"/>
        </w:rPr>
        <w:t>6.3.</w:t>
      </w:r>
      <w:r>
        <w:rPr>
          <w:rFonts w:cs="Times New Roman"/>
          <w:sz w:val="24"/>
          <w:szCs w:val="24"/>
        </w:rPr>
        <w:t xml:space="preserve">2. </w:t>
      </w:r>
      <w:r w:rsidRPr="00E84B29">
        <w:rPr>
          <w:rFonts w:cs="Times New Roman"/>
          <w:sz w:val="24"/>
          <w:szCs w:val="24"/>
        </w:rPr>
        <w:t> Наличие профессиональных знаний:</w:t>
      </w:r>
    </w:p>
    <w:p w:rsidR="003C03BB" w:rsidRPr="00C04FB2" w:rsidRDefault="003C03BB" w:rsidP="003C03BB">
      <w:pPr>
        <w:pStyle w:val="af8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C04FB2">
        <w:rPr>
          <w:rFonts w:ascii="Times New Roman" w:hAnsi="Times New Roman"/>
          <w:sz w:val="24"/>
          <w:szCs w:val="24"/>
          <w:lang w:val="ru-RU"/>
        </w:rPr>
        <w:t>6.3.</w:t>
      </w:r>
      <w:r w:rsidR="00E663E0">
        <w:rPr>
          <w:rFonts w:ascii="Times New Roman" w:hAnsi="Times New Roman"/>
          <w:sz w:val="24"/>
          <w:szCs w:val="24"/>
          <w:lang w:val="ru-RU"/>
        </w:rPr>
        <w:t>2.</w:t>
      </w:r>
      <w:r w:rsidRPr="00C04FB2">
        <w:rPr>
          <w:rFonts w:ascii="Times New Roman" w:hAnsi="Times New Roman"/>
          <w:sz w:val="24"/>
          <w:szCs w:val="24"/>
          <w:lang w:val="ru-RU"/>
        </w:rPr>
        <w:t>1.</w:t>
      </w:r>
      <w:r w:rsidRPr="00C04FB2">
        <w:rPr>
          <w:rFonts w:ascii="Times New Roman" w:hAnsi="Times New Roman"/>
          <w:sz w:val="24"/>
          <w:szCs w:val="24"/>
        </w:rPr>
        <w:t> 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</w:t>
      </w:r>
      <w:r w:rsidRPr="00C04FB2">
        <w:rPr>
          <w:rFonts w:ascii="Times New Roman" w:eastAsia="Calibri" w:hAnsi="Times New Roman"/>
          <w:sz w:val="24"/>
          <w:szCs w:val="24"/>
          <w:lang w:val="ru-RU"/>
        </w:rPr>
        <w:t xml:space="preserve">Бюджетный кодекс Российской Федерации; 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  <w:r w:rsidRPr="00C04FB2">
        <w:rPr>
          <w:rFonts w:ascii="Times New Roman" w:eastAsia="Calibri" w:hAnsi="Times New Roman"/>
          <w:sz w:val="24"/>
          <w:szCs w:val="24"/>
          <w:lang w:val="ru-RU"/>
        </w:rPr>
        <w:lastRenderedPageBreak/>
        <w:t xml:space="preserve">Гражданский кодекс Российской Федерации; </w:t>
      </w:r>
      <w:r w:rsidRPr="00C04FB2">
        <w:rPr>
          <w:rFonts w:ascii="Times New Roman" w:hAnsi="Times New Roman"/>
          <w:sz w:val="24"/>
          <w:szCs w:val="24"/>
          <w:lang w:val="ru-RU"/>
        </w:rPr>
        <w:t xml:space="preserve">Федеральный закон от 27.07.2004 № 79-ФЗ «О государственной гражданской службе Российской Федерации»; Федеральный закон от 25 декабря 2008 г. № 273-ФЗ «О противодействии коррупции»;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/>
        </w:rPr>
        <w:t xml:space="preserve">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Федеральный закон от 27 июля 2006 г. №152-ФЗ «О персональных данных»;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Федеральный закон от 30 декабря 1995 г. № 225-ФЗ «О соглашениях о разделе продукции»;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Федеральный закон от 6 декабря 2011 г. № 402-ФЗ «О бухгалтерском учете»; Закон Российской Федерации от 21 марта 1991 г. № 943-1 «О налоговых органах Российской Федерации»;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Закон Российской Федерации от 21 февраля 1992 г. № 2395-1 «О недрах»;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Минфина Российской Федерации от 14 ноября 2006 г. № 146н «Об утверждении формы налоговой декларации по акцизам на табачные изделия и Порядка ее заполнения»;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приказ Минфина России от 29 июля 1998 г. № 34н «Об утверждении Положения по ведению бухгалтерского учета и бухгалтерской отчетности в </w:t>
      </w:r>
      <w:r w:rsidRPr="00C04FB2">
        <w:rPr>
          <w:rFonts w:ascii="Times New Roman" w:eastAsia="Calibri" w:hAnsi="Times New Roman"/>
          <w:bCs/>
          <w:color w:val="000000" w:themeColor="text1"/>
          <w:sz w:val="24"/>
          <w:szCs w:val="24"/>
          <w:lang w:val="ru-RU" w:bidi="ar-SA"/>
        </w:rPr>
        <w:t>Российской Федерации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»; приказ Минфина России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 приказ Минфина России от 2 июля 2010 г. № 66н «О формах бухгалтерской отчетности организаций»; приказ Минфина России № 65н, ФНС </w:t>
      </w:r>
      <w:r w:rsidRPr="00C04FB2">
        <w:rPr>
          <w:rFonts w:ascii="Times New Roman" w:eastAsia="Calibri" w:hAnsi="Times New Roman"/>
          <w:bCs/>
          <w:color w:val="000000" w:themeColor="text1"/>
          <w:sz w:val="24"/>
          <w:szCs w:val="24"/>
          <w:lang w:val="ru-RU" w:bidi="ar-SA"/>
        </w:rPr>
        <w:t>России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D473B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приказ МНС России от 17 ноября 2003 г.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№ 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п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риказ ФНС России от 22 августа 2017 г. № ММВ-7-17/617@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 xml:space="preserve">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«Об утверждении порядка ведения личного кабинета налогоплательщика»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; 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 w:bidi="ar-SA"/>
        </w:rPr>
        <w:t xml:space="preserve">постановление Правительства Российской Федерации от 1 января 2002 г. № 1 «О Классификации основных средств, включаемых в амортизационные группы»;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приказ ФНС России от 19 октября 2016 г. № ММВ-7-3/572@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 w:bidi="ar-SA"/>
        </w:rPr>
        <w:t xml:space="preserve"> «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 w:eastAsia="ru-RU" w:bidi="ar-SA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C04FB2">
        <w:rPr>
          <w:rFonts w:ascii="Times New Roman" w:eastAsia="Calibri" w:hAnsi="Times New Roman"/>
          <w:color w:val="000000" w:themeColor="text1"/>
          <w:sz w:val="24"/>
          <w:szCs w:val="24"/>
          <w:lang w:val="ru-RU" w:eastAsia="ru-RU"/>
        </w:rPr>
        <w:t xml:space="preserve">; </w:t>
      </w:r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 xml:space="preserve">приказ ФНС России от 12 января 2016 г. № 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</w:t>
      </w:r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lastRenderedPageBreak/>
        <w:t>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>инжекторных</w:t>
      </w:r>
      <w:proofErr w:type="spellEnd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>ортоксилол</w:t>
      </w:r>
      <w:proofErr w:type="spellEnd"/>
      <w:r w:rsidRPr="00C04FB2">
        <w:rPr>
          <w:rFonts w:ascii="Times New Roman" w:hAnsi="Times New Roman"/>
          <w:bCs/>
          <w:color w:val="000000" w:themeColor="text1"/>
          <w:sz w:val="24"/>
          <w:szCs w:val="24"/>
          <w:lang w:val="ru-RU" w:eastAsia="ru-RU" w:bidi="ar-SA"/>
        </w:rPr>
        <w:t xml:space="preserve">, авиационный керосин, природный газ, автомобили легковые и мотоциклы в электронной форме и порядка ее заполнения»; </w:t>
      </w:r>
      <w:r w:rsidRPr="00C04FB2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приказ ФНС России от 10 февраля 2017 г. 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ФНС России от 19 июля 2018 г. № 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28 декабря 2021 г. ЕД-7-3/1172@ «О внесении изменений в приказ ФНС России от 15.12.2017 № ММВ-7-3/1065@»; письмо ФНС России от 16 июля 2013 г. № АС-4-2/12705 «О рекомендациях по проведению камеральных налоговых проверок».</w:t>
      </w:r>
    </w:p>
    <w:p w:rsidR="003C03BB" w:rsidRPr="003B0CA1" w:rsidRDefault="003C03BB" w:rsidP="003C03BB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Старший</w:t>
      </w:r>
      <w:r w:rsidRPr="003B0CA1">
        <w:rPr>
          <w:color w:val="auto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03BB" w:rsidRPr="00C04FB2" w:rsidRDefault="003C03BB" w:rsidP="003C03BB">
      <w:pPr>
        <w:tabs>
          <w:tab w:val="left" w:pos="776"/>
        </w:tabs>
        <w:rPr>
          <w:color w:val="000000" w:themeColor="text1"/>
          <w:sz w:val="24"/>
          <w:szCs w:val="24"/>
        </w:rPr>
      </w:pPr>
      <w:r w:rsidRPr="00C04FB2">
        <w:rPr>
          <w:sz w:val="24"/>
          <w:szCs w:val="24"/>
        </w:rPr>
        <w:t xml:space="preserve">6.3.2.2. Иные профессиональные знания: </w:t>
      </w:r>
      <w:r w:rsidRPr="00C04FB2">
        <w:rPr>
          <w:rFonts w:eastAsia="Calibri"/>
          <w:color w:val="000000" w:themeColor="text1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 функциональные возможности интернет-сервиса ««Личный кабинет налогоплательщика юридического лица»;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Pr="00C04FB2">
        <w:rPr>
          <w:rFonts w:eastAsia="Calibri"/>
          <w:color w:val="000000" w:themeColor="text1"/>
          <w:sz w:val="24"/>
          <w:szCs w:val="24"/>
          <w:lang w:eastAsia="ru-RU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0" w:name="_Toc477362609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налоговые резиденты Российской Федерации;</w:t>
      </w:r>
      <w:bookmarkStart w:id="1" w:name="_Toc477362610"/>
      <w:bookmarkEnd w:id="0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прибыли организации;</w:t>
      </w:r>
      <w:bookmarkStart w:id="2" w:name="_Toc477362611"/>
      <w:bookmarkEnd w:id="1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основные исключения исполнения обязанностей налогоплательщика организации;</w:t>
      </w:r>
      <w:bookmarkStart w:id="3" w:name="_Toc477362612"/>
      <w:bookmarkEnd w:id="2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порядок определения доходов, понятия доходы от реализации, внереализационные доходы;</w:t>
      </w:r>
      <w:bookmarkEnd w:id="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расходы и основные виды расходов при расчете налога на прибыль организации;</w:t>
      </w:r>
      <w:bookmarkStart w:id="4" w:name="_Toc47736261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понятие амортизируемого имущества;</w:t>
      </w:r>
      <w:bookmarkStart w:id="5" w:name="_Toc477362614"/>
      <w:bookmarkEnd w:id="4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основные методы и порядок расчета сумм амортизации</w:t>
      </w:r>
      <w:bookmarkEnd w:id="5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>;</w:t>
      </w:r>
      <w:bookmarkStart w:id="6" w:name="_Toc477362623"/>
      <w:r w:rsidRPr="00C04FB2">
        <w:rPr>
          <w:rFonts w:eastAsia="Calibri"/>
          <w:color w:val="000000" w:themeColor="text1"/>
          <w:sz w:val="24"/>
          <w:szCs w:val="24"/>
          <w:lang w:eastAsia="ru-RU"/>
        </w:rPr>
        <w:t xml:space="preserve"> </w:t>
      </w:r>
      <w:r w:rsidRPr="00C04FB2">
        <w:rPr>
          <w:color w:val="000000" w:themeColor="text1"/>
          <w:sz w:val="24"/>
          <w:szCs w:val="24"/>
        </w:rPr>
        <w:t>особенности установления, исчисления и уплаты акциза на природный газ;</w:t>
      </w:r>
      <w:bookmarkStart w:id="7" w:name="_Toc477362624"/>
      <w:bookmarkEnd w:id="6"/>
      <w:r w:rsidRPr="00C04FB2">
        <w:rPr>
          <w:color w:val="000000" w:themeColor="text1"/>
          <w:sz w:val="24"/>
          <w:szCs w:val="24"/>
        </w:rPr>
        <w:t xml:space="preserve"> порядок расчета расходов на освоение природных ресурсов</w:t>
      </w:r>
      <w:bookmarkEnd w:id="7"/>
      <w:r w:rsidRPr="00C04FB2">
        <w:rPr>
          <w:color w:val="000000" w:themeColor="text1"/>
          <w:sz w:val="24"/>
          <w:szCs w:val="24"/>
        </w:rPr>
        <w:t xml:space="preserve">; </w:t>
      </w:r>
      <w:r w:rsidRPr="00C04FB2">
        <w:rPr>
          <w:color w:val="000000" w:themeColor="text1"/>
          <w:sz w:val="24"/>
          <w:szCs w:val="24"/>
          <w:lang w:eastAsia="ru-RU"/>
        </w:rPr>
        <w:t xml:space="preserve">понятия налоговые акцизы, подакцизные товары; </w:t>
      </w:r>
      <w:r w:rsidRPr="00C04FB2">
        <w:rPr>
          <w:color w:val="000000" w:themeColor="text1"/>
          <w:sz w:val="24"/>
          <w:szCs w:val="24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</w:t>
      </w:r>
      <w:r w:rsidRPr="00C04FB2">
        <w:rPr>
          <w:color w:val="000000" w:themeColor="text1"/>
          <w:sz w:val="24"/>
          <w:szCs w:val="24"/>
        </w:rPr>
        <w:lastRenderedPageBreak/>
        <w:t>кредитных отношений; судебно-арбитражная практика в части камеральных проверок; схемы ухода от налогов;</w:t>
      </w:r>
      <w:r>
        <w:rPr>
          <w:color w:val="000000" w:themeColor="text1"/>
          <w:sz w:val="24"/>
          <w:szCs w:val="24"/>
        </w:rPr>
        <w:t xml:space="preserve"> </w:t>
      </w:r>
      <w:r w:rsidRPr="00C04FB2">
        <w:rPr>
          <w:color w:val="000000" w:themeColor="text1"/>
          <w:sz w:val="24"/>
          <w:szCs w:val="24"/>
        </w:rPr>
        <w:t>порядок определения налогооблагаемой базы.</w:t>
      </w:r>
    </w:p>
    <w:p w:rsidR="003C03BB" w:rsidRPr="00C440AD" w:rsidRDefault="003C03BB" w:rsidP="003C03BB">
      <w:pPr>
        <w:rPr>
          <w:color w:val="000000" w:themeColor="text1"/>
          <w:sz w:val="24"/>
          <w:szCs w:val="24"/>
        </w:rPr>
      </w:pPr>
      <w:r w:rsidRPr="00C440AD">
        <w:rPr>
          <w:sz w:val="24"/>
          <w:szCs w:val="24"/>
        </w:rPr>
        <w:t>6</w:t>
      </w:r>
      <w:r w:rsidRPr="00C440AD">
        <w:rPr>
          <w:rFonts w:cs="Times New Roman"/>
          <w:sz w:val="24"/>
          <w:szCs w:val="24"/>
        </w:rPr>
        <w:t>.3.3. Наличие функциональных знаний:  </w:t>
      </w:r>
      <w:r w:rsidRPr="00C440AD">
        <w:rPr>
          <w:color w:val="000000" w:themeColor="text1"/>
          <w:sz w:val="24"/>
          <w:szCs w:val="24"/>
          <w:lang w:eastAsia="ru-RU"/>
        </w:rPr>
        <w:t>принципы, методы, технологии и механизмы осуществления контроля (надзора)</w:t>
      </w:r>
      <w:r w:rsidRPr="00C440AD">
        <w:rPr>
          <w:color w:val="000000" w:themeColor="text1"/>
          <w:sz w:val="24"/>
          <w:szCs w:val="24"/>
        </w:rPr>
        <w:t>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 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 основания проведения и особенности внеплановых проверок; порядок, этапы, инструменты организации и проведения проверки; понятие единого реестра контрольных (надзорных) мероприятий, процедура его формирования; меры, принимаемые по результатам проверки.</w:t>
      </w:r>
    </w:p>
    <w:p w:rsidR="003C03BB" w:rsidRPr="00C440AD" w:rsidRDefault="003C03BB" w:rsidP="003C03BB">
      <w:pPr>
        <w:rPr>
          <w:sz w:val="24"/>
          <w:szCs w:val="24"/>
        </w:rPr>
      </w:pPr>
      <w:r w:rsidRPr="00C440AD">
        <w:rPr>
          <w:sz w:val="24"/>
          <w:szCs w:val="24"/>
        </w:rPr>
        <w:t>6.3.4.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C03BB" w:rsidRDefault="003C03BB" w:rsidP="003C03BB">
      <w:pPr>
        <w:pStyle w:val="Default"/>
        <w:ind w:firstLine="709"/>
        <w:jc w:val="both"/>
        <w:rPr>
          <w:color w:val="000000" w:themeColor="text1"/>
        </w:rPr>
      </w:pPr>
      <w:r w:rsidRPr="001811EA">
        <w:rPr>
          <w:color w:val="auto"/>
        </w:rPr>
        <w:t>6.</w:t>
      </w:r>
      <w:r>
        <w:rPr>
          <w:color w:val="auto"/>
        </w:rPr>
        <w:t>3.5</w:t>
      </w:r>
      <w:r w:rsidRPr="001811EA">
        <w:rPr>
          <w:color w:val="auto"/>
        </w:rPr>
        <w:t>. Н</w:t>
      </w:r>
      <w:r>
        <w:rPr>
          <w:color w:val="auto"/>
        </w:rPr>
        <w:t xml:space="preserve">аличие профессиональных умений: </w:t>
      </w:r>
      <w:r w:rsidRPr="00D473BA">
        <w:rPr>
          <w:color w:val="000000" w:themeColor="text1"/>
          <w:lang w:eastAsia="ru-RU"/>
        </w:rPr>
        <w:t>расчет остаточной стоимости объектов амортизируемого имущества;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  <w:lang w:eastAsia="ru-RU"/>
        </w:rPr>
        <w:t>расчет суммы амортизации</w:t>
      </w:r>
      <w:r>
        <w:rPr>
          <w:color w:val="000000" w:themeColor="text1"/>
          <w:lang w:eastAsia="ru-RU"/>
        </w:rPr>
        <w:t xml:space="preserve">; </w:t>
      </w:r>
      <w:r w:rsidRPr="00D473BA">
        <w:rPr>
          <w:color w:val="000000" w:themeColor="text1"/>
          <w:lang w:eastAsia="ru-RU"/>
        </w:rPr>
        <w:t>расчет ставки вывозной таможенной пошлины на нефть сырую, добываемую на конкретном месторождении;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  <w:lang w:eastAsia="ru-RU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r>
        <w:rPr>
          <w:color w:val="000000" w:themeColor="text1"/>
          <w:lang w:eastAsia="ru-RU"/>
        </w:rPr>
        <w:t xml:space="preserve"> </w:t>
      </w:r>
      <w:r w:rsidRPr="00D473BA">
        <w:rPr>
          <w:color w:val="000000" w:themeColor="text1"/>
        </w:rPr>
        <w:t>определение налоговой базы при реализации (передаче) подакцизных товаров, в отношении которых установлены твердые (</w:t>
      </w:r>
      <w:r>
        <w:rPr>
          <w:color w:val="000000" w:themeColor="text1"/>
        </w:rPr>
        <w:t xml:space="preserve">специфические) налоговые ставки; </w:t>
      </w:r>
      <w:r w:rsidRPr="00D473BA">
        <w:rPr>
          <w:color w:val="000000" w:themeColor="text1"/>
          <w:lang w:eastAsia="ru-RU"/>
        </w:rPr>
        <w:t>оценка стоимости добытых уникальных драгоценных камней и уникальных самородков драгоценных металлов, не подлежащих переработке.</w:t>
      </w:r>
      <w:bookmarkStart w:id="8" w:name="_Toc477362600"/>
      <w:r w:rsidRPr="00336848">
        <w:rPr>
          <w:color w:val="000000" w:themeColor="text1"/>
        </w:rPr>
        <w:t xml:space="preserve"> </w:t>
      </w:r>
      <w:r w:rsidRPr="00D473BA">
        <w:rPr>
          <w:color w:val="000000" w:themeColor="text1"/>
        </w:rPr>
        <w:t>составление акта по результатам проведения камеральной налоговой проверки</w:t>
      </w:r>
      <w:bookmarkEnd w:id="8"/>
    </w:p>
    <w:p w:rsidR="003C03BB" w:rsidRPr="00C440AD" w:rsidRDefault="003C03BB" w:rsidP="003C03BB">
      <w:pPr>
        <w:contextualSpacing/>
        <w:rPr>
          <w:rFonts w:cs="Times New Roman"/>
          <w:b/>
          <w:sz w:val="24"/>
          <w:szCs w:val="24"/>
        </w:rPr>
      </w:pPr>
      <w:r w:rsidRPr="00C440AD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3.6</w:t>
      </w:r>
      <w:r w:rsidRPr="00C440AD">
        <w:rPr>
          <w:rFonts w:cs="Times New Roman"/>
          <w:sz w:val="24"/>
          <w:szCs w:val="24"/>
        </w:rPr>
        <w:t xml:space="preserve">. Наличие функциональных умений: </w:t>
      </w:r>
      <w:r w:rsidRPr="00C440AD">
        <w:rPr>
          <w:color w:val="000000" w:themeColor="text1"/>
          <w:sz w:val="24"/>
          <w:szCs w:val="24"/>
        </w:rPr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органов; </w:t>
      </w:r>
      <w:r w:rsidRPr="00C440AD">
        <w:rPr>
          <w:color w:val="000000" w:themeColor="text1"/>
          <w:sz w:val="24"/>
          <w:szCs w:val="24"/>
          <w:lang w:eastAsia="ru-RU"/>
        </w:rPr>
        <w:t xml:space="preserve"> подготовка проектов программ ревизий (проверок), докладов, информации, справок по результатам контрольных мероприятий.</w:t>
      </w:r>
    </w:p>
    <w:p w:rsidR="003C03BB" w:rsidRPr="003B0CA1" w:rsidRDefault="003C03BB" w:rsidP="003C03BB">
      <w:pPr>
        <w:pStyle w:val="Default"/>
        <w:jc w:val="center"/>
        <w:rPr>
          <w:b/>
          <w:color w:val="auto"/>
        </w:rPr>
      </w:pPr>
    </w:p>
    <w:p w:rsidR="003C03BB" w:rsidRPr="003B0CA1" w:rsidRDefault="003C03BB" w:rsidP="003C03BB">
      <w:pPr>
        <w:pStyle w:val="Default"/>
        <w:jc w:val="center"/>
        <w:rPr>
          <w:b/>
          <w:color w:val="auto"/>
        </w:rPr>
      </w:pPr>
      <w:r w:rsidRPr="003B0CA1">
        <w:rPr>
          <w:b/>
          <w:color w:val="auto"/>
        </w:rPr>
        <w:t>III. Должностные обязанности</w:t>
      </w:r>
    </w:p>
    <w:p w:rsidR="003C03BB" w:rsidRPr="003B0CA1" w:rsidRDefault="003C03BB" w:rsidP="003C03BB">
      <w:pPr>
        <w:widowControl w:val="0"/>
        <w:rPr>
          <w:rFonts w:cs="Times New Roman"/>
          <w:sz w:val="24"/>
          <w:szCs w:val="24"/>
        </w:rPr>
      </w:pPr>
    </w:p>
    <w:p w:rsidR="003C03BB" w:rsidRPr="0063092F" w:rsidRDefault="003C03BB" w:rsidP="003C03BB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7. Основные обязанности </w:t>
      </w:r>
      <w:r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63092F">
        <w:rPr>
          <w:rFonts w:cs="Times New Roman"/>
          <w:sz w:val="24"/>
          <w:szCs w:val="24"/>
        </w:rPr>
        <w:t>, а также ограничения</w:t>
      </w:r>
      <w:r>
        <w:rPr>
          <w:rFonts w:cs="Times New Roman"/>
          <w:sz w:val="24"/>
          <w:szCs w:val="24"/>
        </w:rPr>
        <w:t>,</w:t>
      </w:r>
      <w:r w:rsidRPr="0063092F">
        <w:rPr>
          <w:rFonts w:cs="Times New Roman"/>
          <w:sz w:val="24"/>
          <w:szCs w:val="24"/>
        </w:rPr>
        <w:t xml:space="preserve"> запреты и </w:t>
      </w:r>
      <w:r>
        <w:rPr>
          <w:rFonts w:cs="Times New Roman"/>
          <w:sz w:val="24"/>
          <w:szCs w:val="24"/>
        </w:rPr>
        <w:t xml:space="preserve">требования </w:t>
      </w:r>
      <w:r w:rsidRPr="0063092F">
        <w:rPr>
          <w:rFonts w:cs="Times New Roman"/>
          <w:sz w:val="24"/>
          <w:szCs w:val="24"/>
        </w:rPr>
        <w:t>установлены статьями 15</w:t>
      </w:r>
      <w:r>
        <w:rPr>
          <w:rFonts w:cs="Times New Roman"/>
          <w:sz w:val="24"/>
          <w:szCs w:val="24"/>
        </w:rPr>
        <w:t>-</w:t>
      </w:r>
      <w:r w:rsidRPr="0063092F">
        <w:rPr>
          <w:rFonts w:cs="Times New Roman"/>
          <w:sz w:val="24"/>
          <w:szCs w:val="24"/>
        </w:rPr>
        <w:t>18, 19, 20, 20.1</w:t>
      </w:r>
      <w:r>
        <w:rPr>
          <w:rFonts w:cs="Times New Roman"/>
          <w:sz w:val="24"/>
          <w:szCs w:val="24"/>
        </w:rPr>
        <w:t xml:space="preserve">, </w:t>
      </w:r>
      <w:r w:rsidRPr="0063092F">
        <w:rPr>
          <w:rFonts w:cs="Times New Roman"/>
          <w:sz w:val="24"/>
          <w:szCs w:val="24"/>
        </w:rPr>
        <w:t>20.2</w:t>
      </w:r>
      <w:r>
        <w:rPr>
          <w:rFonts w:cs="Times New Roman"/>
          <w:sz w:val="24"/>
          <w:szCs w:val="24"/>
        </w:rPr>
        <w:t>, 20.3</w:t>
      </w:r>
      <w:r w:rsidRPr="0063092F">
        <w:rPr>
          <w:rFonts w:cs="Times New Roman"/>
          <w:sz w:val="24"/>
          <w:szCs w:val="24"/>
        </w:rPr>
        <w:t xml:space="preserve"> Федерального закона от 27 июля 2004 г. № 79-ФЗ «О государственной гражданск</w:t>
      </w:r>
      <w:r>
        <w:rPr>
          <w:rFonts w:cs="Times New Roman"/>
          <w:sz w:val="24"/>
          <w:szCs w:val="24"/>
        </w:rPr>
        <w:t>ой службе Российской Федерации» (далее – Федеральный закон № 79ФЗ).</w:t>
      </w:r>
    </w:p>
    <w:p w:rsidR="003C03BB" w:rsidRPr="0063092F" w:rsidRDefault="003C03BB" w:rsidP="003C03BB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камеральных проверок № 1</w:t>
      </w:r>
      <w:r w:rsidRPr="0063092F">
        <w:rPr>
          <w:rFonts w:cs="Times New Roman"/>
          <w:sz w:val="24"/>
          <w:szCs w:val="24"/>
        </w:rPr>
        <w:t xml:space="preserve">, </w:t>
      </w:r>
      <w:r>
        <w:rPr>
          <w:rFonts w:cs="Times New Roman"/>
          <w:sz w:val="24"/>
          <w:szCs w:val="24"/>
        </w:rPr>
        <w:t>старший государственный налоговый инспектор</w:t>
      </w:r>
      <w:r w:rsidRPr="0063092F">
        <w:rPr>
          <w:rFonts w:cs="Times New Roman"/>
          <w:sz w:val="24"/>
          <w:szCs w:val="24"/>
        </w:rPr>
        <w:t xml:space="preserve"> обязан: </w:t>
      </w:r>
    </w:p>
    <w:p w:rsidR="0064123C" w:rsidRPr="00397712" w:rsidRDefault="0064123C" w:rsidP="0064123C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CF3162" w:rsidRDefault="0064123C" w:rsidP="00CF3162">
      <w:pPr>
        <w:ind w:firstLine="720"/>
        <w:rPr>
          <w:rFonts w:cs="Times New Roman"/>
          <w:sz w:val="24"/>
          <w:szCs w:val="24"/>
        </w:rPr>
      </w:pPr>
      <w:r w:rsidRPr="00397712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2F0C93" w:rsidRPr="002F0C93" w:rsidRDefault="002F0C93" w:rsidP="002F0C93">
      <w:pPr>
        <w:pStyle w:val="Default"/>
        <w:shd w:val="clear" w:color="auto" w:fill="FFFFFF" w:themeFill="background1"/>
        <w:ind w:firstLine="709"/>
        <w:jc w:val="both"/>
        <w:rPr>
          <w:color w:val="auto"/>
        </w:rPr>
      </w:pPr>
      <w:r w:rsidRPr="002F0C93">
        <w:rPr>
          <w:color w:val="auto"/>
        </w:rPr>
        <w:t>проводить камеральные налоговые проверки налоговых расчетов организаций, применяющий упрощенный режим налогообложения (УСН) и ЕСХН;</w:t>
      </w:r>
    </w:p>
    <w:p w:rsidR="002F0C93" w:rsidRPr="002F0C93" w:rsidRDefault="002F0C93" w:rsidP="002F0C93">
      <w:pPr>
        <w:pStyle w:val="Default"/>
        <w:shd w:val="clear" w:color="auto" w:fill="FFFFFF" w:themeFill="background1"/>
        <w:ind w:firstLine="709"/>
        <w:jc w:val="both"/>
        <w:rPr>
          <w:color w:val="auto"/>
        </w:rPr>
      </w:pPr>
      <w:r w:rsidRPr="002F0C93">
        <w:rPr>
          <w:color w:val="auto"/>
        </w:rPr>
        <w:lastRenderedPageBreak/>
        <w:t>осуществлять вынесение актов и решений в отношении налогоплательщиков, представивших налоговые декларации по специальным налоговым режимам с нарушением срока;</w:t>
      </w:r>
    </w:p>
    <w:p w:rsidR="002F0C93" w:rsidRPr="002F0C93" w:rsidRDefault="002F0C93" w:rsidP="002F0C93">
      <w:pPr>
        <w:pStyle w:val="Default"/>
        <w:shd w:val="clear" w:color="auto" w:fill="FFFFFF" w:themeFill="background1"/>
        <w:ind w:firstLine="709"/>
        <w:jc w:val="both"/>
        <w:rPr>
          <w:color w:val="auto"/>
        </w:rPr>
      </w:pPr>
      <w:r w:rsidRPr="002F0C93">
        <w:rPr>
          <w:color w:val="auto"/>
        </w:rPr>
        <w:t>осуществлять вынесение актов и решений в отношении налогоплательщиков, допустивших нарушения при заполнении налоговых деклараций по специальным налоговым режимам;</w:t>
      </w:r>
    </w:p>
    <w:p w:rsidR="002F0C93" w:rsidRPr="002F0C93" w:rsidRDefault="002F0C93" w:rsidP="002F0C93">
      <w:pPr>
        <w:pStyle w:val="Default"/>
        <w:ind w:firstLine="709"/>
        <w:jc w:val="both"/>
        <w:rPr>
          <w:color w:val="auto"/>
        </w:rPr>
      </w:pPr>
      <w:r w:rsidRPr="002F0C93">
        <w:rPr>
          <w:color w:val="auto"/>
        </w:rPr>
        <w:t xml:space="preserve">обеспечивать правильное и своевременное отражение результатов мероприятий налогового контроля в информационном ресурсе; </w:t>
      </w:r>
    </w:p>
    <w:p w:rsidR="002F0C93" w:rsidRPr="002F0C93" w:rsidRDefault="002F0C93" w:rsidP="002F0C93">
      <w:pPr>
        <w:pStyle w:val="Default"/>
        <w:ind w:firstLine="709"/>
        <w:jc w:val="both"/>
        <w:rPr>
          <w:color w:val="auto"/>
        </w:rPr>
      </w:pPr>
      <w:r w:rsidRPr="002F0C93">
        <w:rPr>
          <w:color w:val="auto"/>
        </w:rPr>
        <w:t xml:space="preserve">проводить мероприятия налогового контроля в отношении налогоплательщиков, предоставивших налоговых деклараций по специальным налоговым режимам; </w:t>
      </w:r>
    </w:p>
    <w:p w:rsidR="002F0C93" w:rsidRPr="002F0C93" w:rsidRDefault="002F0C93" w:rsidP="002F0C93">
      <w:pPr>
        <w:widowControl w:val="0"/>
        <w:rPr>
          <w:sz w:val="24"/>
          <w:szCs w:val="24"/>
        </w:rPr>
      </w:pPr>
      <w:r w:rsidRPr="002F0C93">
        <w:rPr>
          <w:sz w:val="24"/>
          <w:szCs w:val="24"/>
        </w:rPr>
        <w:t>направлять запросы в кредитные организации для получения информации об операциях на счетах налогоплательщиков; ответы на запросы, поступающие от налогоплательщиков; ответы на запросы в другие налоговые органы и иные учреждения (организации);</w:t>
      </w:r>
    </w:p>
    <w:p w:rsidR="002F0C93" w:rsidRPr="002F0C93" w:rsidRDefault="002F0C93" w:rsidP="002F0C93">
      <w:pPr>
        <w:ind w:firstLine="720"/>
        <w:rPr>
          <w:rFonts w:cs="Times New Roman"/>
          <w:sz w:val="24"/>
          <w:szCs w:val="24"/>
        </w:rPr>
      </w:pPr>
      <w:r w:rsidRPr="002F0C93">
        <w:rPr>
          <w:rFonts w:cs="Times New Roman"/>
          <w:sz w:val="24"/>
          <w:szCs w:val="24"/>
        </w:rPr>
        <w:t> обеспечивать оформление результатов камеральных налоговых проверок в соответствии со статьями 100, 101, а также производство по делу предусмотренных Налоговым кодексом Российской Федерации (далее НК РФ) налоговых правонарушениях в соответствии со ст.101.4 НК РФ в разрезе администрируемых налогов, сборов;</w:t>
      </w:r>
    </w:p>
    <w:p w:rsidR="002F0C93" w:rsidRPr="002F0C93" w:rsidRDefault="002F0C93" w:rsidP="002F0C93">
      <w:pPr>
        <w:pStyle w:val="Default"/>
        <w:ind w:firstLine="709"/>
        <w:jc w:val="both"/>
        <w:rPr>
          <w:color w:val="auto"/>
        </w:rPr>
      </w:pPr>
      <w:r w:rsidRPr="002F0C93">
        <w:rPr>
          <w:color w:val="auto"/>
        </w:rPr>
        <w:t xml:space="preserve"> проводить мониторинг и анализ налогоплательщиков, являющихся плательщиками торгового сбора; </w:t>
      </w:r>
    </w:p>
    <w:p w:rsidR="002008AE" w:rsidRPr="009B1FE1" w:rsidRDefault="002008AE" w:rsidP="002008AE">
      <w:pPr>
        <w:rPr>
          <w:sz w:val="24"/>
          <w:szCs w:val="24"/>
        </w:rPr>
      </w:pPr>
      <w:r w:rsidRPr="009B1FE1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2008AE" w:rsidRPr="00DF4D3B" w:rsidRDefault="002008AE" w:rsidP="002008AE">
      <w:pPr>
        <w:pStyle w:val="Default"/>
        <w:ind w:firstLine="709"/>
        <w:jc w:val="both"/>
        <w:rPr>
          <w:color w:val="auto"/>
        </w:rPr>
      </w:pPr>
      <w:r w:rsidRPr="009B1FE1">
        <w:rPr>
          <w:color w:val="auto"/>
        </w:rPr>
        <w:t>формировать установленную отчетность по предмету деятельности отдела</w:t>
      </w:r>
      <w:r w:rsidRPr="00DF4D3B">
        <w:rPr>
          <w:color w:val="auto"/>
        </w:rPr>
        <w:t>, сбор информации из информационных ресурсов Инспекции для составления отчетов по предмету деятельности отдела;</w:t>
      </w:r>
    </w:p>
    <w:p w:rsidR="002008AE" w:rsidRPr="00DF4D3B" w:rsidRDefault="002008AE" w:rsidP="002008AE">
      <w:pPr>
        <w:pStyle w:val="Default"/>
        <w:ind w:firstLine="709"/>
        <w:jc w:val="both"/>
        <w:rPr>
          <w:iCs/>
          <w:color w:val="auto"/>
        </w:rPr>
      </w:pPr>
      <w:r w:rsidRPr="00DF4D3B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2008AE" w:rsidRPr="00DF4D3B" w:rsidRDefault="002008AE" w:rsidP="002008A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DF4D3B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>соблюдать сроки исполнения документов, заданий и поручений;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  <w:rPr>
          <w:bCs/>
        </w:rPr>
      </w:pPr>
      <w:r w:rsidRPr="009B1FE1">
        <w:rPr>
          <w:bCs/>
        </w:rPr>
        <w:t xml:space="preserve">осуществлять </w:t>
      </w:r>
      <w:r w:rsidRPr="009B1FE1">
        <w:t>работу в автоматизированных информационных системах, разработанных для налоговых органов</w:t>
      </w:r>
      <w:r w:rsidRPr="009B1FE1">
        <w:rPr>
          <w:bCs/>
        </w:rPr>
        <w:t>;</w:t>
      </w:r>
    </w:p>
    <w:p w:rsidR="002008AE" w:rsidRPr="009B1FE1" w:rsidRDefault="002008AE" w:rsidP="002008AE">
      <w:pPr>
        <w:pStyle w:val="Default"/>
        <w:ind w:firstLine="709"/>
        <w:jc w:val="both"/>
        <w:rPr>
          <w:color w:val="auto"/>
        </w:rPr>
      </w:pPr>
      <w:r w:rsidRPr="009B1FE1">
        <w:rPr>
          <w:color w:val="auto"/>
        </w:rPr>
        <w:t>осуществлять своевременный ввод данных в информационный ресурс;</w:t>
      </w:r>
    </w:p>
    <w:p w:rsidR="002008AE" w:rsidRPr="009B1FE1" w:rsidRDefault="002008AE" w:rsidP="002008AE">
      <w:pPr>
        <w:rPr>
          <w:sz w:val="24"/>
          <w:szCs w:val="24"/>
        </w:rPr>
      </w:pPr>
      <w:r w:rsidRPr="009B1FE1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008AE" w:rsidRPr="009B1FE1" w:rsidRDefault="002008AE" w:rsidP="002008AE">
      <w:pPr>
        <w:ind w:firstLine="720"/>
        <w:rPr>
          <w:sz w:val="24"/>
          <w:szCs w:val="24"/>
        </w:rPr>
      </w:pPr>
      <w:r w:rsidRPr="009B1FE1">
        <w:rPr>
          <w:sz w:val="24"/>
          <w:szCs w:val="24"/>
        </w:rPr>
        <w:t>соблюдать правила и нормы охраны труда и техники безопасности;</w:t>
      </w:r>
    </w:p>
    <w:p w:rsidR="002008AE" w:rsidRPr="009B1FE1" w:rsidRDefault="002008AE" w:rsidP="002008AE">
      <w:pPr>
        <w:ind w:firstLine="720"/>
        <w:rPr>
          <w:sz w:val="24"/>
          <w:szCs w:val="24"/>
        </w:rPr>
      </w:pPr>
      <w:r w:rsidRPr="009B1FE1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2008AE" w:rsidRPr="009B1FE1" w:rsidRDefault="002008AE" w:rsidP="002008AE">
      <w:pPr>
        <w:ind w:firstLine="720"/>
        <w:rPr>
          <w:sz w:val="24"/>
          <w:szCs w:val="24"/>
        </w:rPr>
      </w:pPr>
      <w:r w:rsidRPr="009B1FE1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2008AE" w:rsidRPr="009B1FE1" w:rsidRDefault="002008AE" w:rsidP="002008AE">
      <w:pPr>
        <w:spacing w:line="216" w:lineRule="auto"/>
        <w:ind w:firstLine="720"/>
        <w:rPr>
          <w:sz w:val="24"/>
          <w:szCs w:val="24"/>
        </w:rPr>
      </w:pPr>
      <w:r w:rsidRPr="009B1FE1">
        <w:rPr>
          <w:sz w:val="24"/>
          <w:szCs w:val="24"/>
        </w:rPr>
        <w:t>соблюдать установленную в Инспекции субординацию, правила делового общения и нормы служебного этикета;</w:t>
      </w:r>
    </w:p>
    <w:p w:rsidR="002008AE" w:rsidRPr="009B1FE1" w:rsidRDefault="002008AE" w:rsidP="002008AE">
      <w:pPr>
        <w:spacing w:line="216" w:lineRule="auto"/>
        <w:ind w:firstLine="720"/>
        <w:rPr>
          <w:sz w:val="24"/>
          <w:szCs w:val="24"/>
        </w:rPr>
      </w:pPr>
      <w:r w:rsidRPr="009B1FE1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lastRenderedPageBreak/>
        <w:t xml:space="preserve">соблюдать Кодекс этики и служебного поведения </w:t>
      </w:r>
      <w:r w:rsidRPr="009B1FE1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9B1FE1">
        <w:t xml:space="preserve"> служебной субординации;</w:t>
      </w:r>
    </w:p>
    <w:p w:rsidR="002008AE" w:rsidRPr="009B1FE1" w:rsidRDefault="002008AE" w:rsidP="002008AE">
      <w:pPr>
        <w:pStyle w:val="23"/>
        <w:spacing w:after="0" w:line="240" w:lineRule="auto"/>
        <w:ind w:left="0" w:firstLine="709"/>
        <w:jc w:val="both"/>
      </w:pPr>
      <w:r w:rsidRPr="009B1FE1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3C03BB" w:rsidRDefault="002008AE" w:rsidP="003C03BB">
      <w:pPr>
        <w:pStyle w:val="23"/>
        <w:spacing w:after="0" w:line="240" w:lineRule="auto"/>
        <w:ind w:left="0" w:firstLine="709"/>
        <w:jc w:val="both"/>
      </w:pPr>
      <w:r w:rsidRPr="009B1FE1">
        <w:t xml:space="preserve">обеспечивать хранение и </w:t>
      </w:r>
      <w:r w:rsidR="003C03BB">
        <w:t>сдачу в архив документов отдела.</w:t>
      </w:r>
    </w:p>
    <w:p w:rsidR="003C03BB" w:rsidRPr="00A775BA" w:rsidRDefault="003C03BB" w:rsidP="003C03BB">
      <w:pPr>
        <w:widowControl w:val="0"/>
        <w:rPr>
          <w:rFonts w:cs="Times New Roman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9. 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исполняет иные обязанности, </w:t>
      </w:r>
      <w:r w:rsidRPr="00A775BA">
        <w:rPr>
          <w:rFonts w:cs="Times New Roman"/>
          <w:sz w:val="24"/>
          <w:szCs w:val="24"/>
        </w:rPr>
        <w:t>предусмотренные законодательством Российской Федерации</w:t>
      </w:r>
      <w:r>
        <w:rPr>
          <w:rFonts w:cs="Times New Roman"/>
          <w:sz w:val="24"/>
          <w:szCs w:val="24"/>
        </w:rPr>
        <w:t>,</w:t>
      </w:r>
      <w:r w:rsidRPr="00A775BA">
        <w:rPr>
          <w:rFonts w:cs="Times New Roman"/>
          <w:sz w:val="24"/>
          <w:szCs w:val="24"/>
        </w:rPr>
        <w:t xml:space="preserve"> Положением </w:t>
      </w:r>
      <w:r>
        <w:rPr>
          <w:rFonts w:cs="Times New Roman"/>
          <w:sz w:val="24"/>
          <w:szCs w:val="24"/>
        </w:rPr>
        <w:t>об отделе камеральных проверок № 1</w:t>
      </w:r>
      <w:r w:rsidRPr="00A775BA">
        <w:rPr>
          <w:rFonts w:cs="Times New Roman"/>
          <w:sz w:val="24"/>
          <w:szCs w:val="24"/>
        </w:rPr>
        <w:t>, приказами (распоряжениями) ФНС России, Управления и Инспекции</w:t>
      </w:r>
      <w:r>
        <w:rPr>
          <w:rFonts w:cs="Times New Roman"/>
          <w:sz w:val="24"/>
          <w:szCs w:val="24"/>
        </w:rPr>
        <w:t>, поручениями начальника отдела.</w:t>
      </w:r>
    </w:p>
    <w:p w:rsidR="003C03BB" w:rsidRPr="008B2122" w:rsidRDefault="003C03BB" w:rsidP="003C03BB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4"/>
          <w:szCs w:val="24"/>
        </w:rPr>
      </w:pPr>
    </w:p>
    <w:p w:rsidR="003C03BB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IV. Перечень вопросов, 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по которым </w:t>
      </w:r>
      <w:r>
        <w:rPr>
          <w:rFonts w:cs="Times New Roman"/>
          <w:b/>
          <w:color w:val="000000" w:themeColor="text1"/>
          <w:sz w:val="24"/>
          <w:szCs w:val="24"/>
        </w:rPr>
        <w:t>гражданский служащий</w:t>
      </w: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самостоятельно 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принимать управленческие и иные решения</w:t>
      </w:r>
    </w:p>
    <w:p w:rsidR="003C03BB" w:rsidRPr="008B2122" w:rsidRDefault="003C03BB" w:rsidP="003C03BB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0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реализации законодательства Российской Федерации, поручений ФНС России, Управления и руководства Инспекции;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иным вопросам</w:t>
      </w:r>
      <w:r w:rsidRPr="008B2122">
        <w:rPr>
          <w:rFonts w:cs="Times New Roman"/>
          <w:color w:val="000000" w:themeColor="text1"/>
          <w:sz w:val="24"/>
          <w:szCs w:val="24"/>
        </w:rPr>
        <w:t>.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1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При исполнении служебных обязанностей </w:t>
      </w:r>
      <w:r>
        <w:rPr>
          <w:rFonts w:cs="Times New Roman"/>
          <w:color w:val="000000" w:themeColor="text1"/>
          <w:sz w:val="24"/>
          <w:szCs w:val="24"/>
        </w:rPr>
        <w:t xml:space="preserve">старший </w:t>
      </w:r>
      <w:r w:rsidRPr="008B2122">
        <w:rPr>
          <w:rFonts w:cs="Times New Roman"/>
          <w:color w:val="000000" w:themeColor="text1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иным вопросам.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C03BB" w:rsidRDefault="003C03BB" w:rsidP="003C03BB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V. Перечень вопросов, </w:t>
      </w:r>
    </w:p>
    <w:p w:rsidR="003C03BB" w:rsidRDefault="003C03BB" w:rsidP="003C03BB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по которым </w:t>
      </w:r>
      <w:r>
        <w:rPr>
          <w:rFonts w:cs="Times New Roman"/>
          <w:b/>
          <w:color w:val="000000" w:themeColor="text1"/>
          <w:sz w:val="24"/>
          <w:szCs w:val="24"/>
        </w:rPr>
        <w:t>гражданский служащий</w:t>
      </w: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вправе или обязан участвовать </w:t>
      </w:r>
    </w:p>
    <w:p w:rsidR="003C03BB" w:rsidRDefault="003C03BB" w:rsidP="003C03BB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при подготовке проектов нормативных правовых актов и (или) </w:t>
      </w:r>
    </w:p>
    <w:p w:rsidR="003C03BB" w:rsidRPr="008B2122" w:rsidRDefault="003C03BB" w:rsidP="003C03BB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2. 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в </w:t>
      </w:r>
      <w:r>
        <w:rPr>
          <w:rFonts w:cs="Times New Roman"/>
          <w:color w:val="000000" w:themeColor="text1"/>
          <w:sz w:val="24"/>
          <w:szCs w:val="24"/>
        </w:rPr>
        <w:t>соответствии со своей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компетенци</w:t>
      </w:r>
      <w:r>
        <w:rPr>
          <w:rFonts w:cs="Times New Roman"/>
          <w:color w:val="000000" w:themeColor="text1"/>
          <w:sz w:val="24"/>
          <w:szCs w:val="24"/>
        </w:rPr>
        <w:t>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вправе участвовать в подготовке (обсуждении) </w:t>
      </w:r>
      <w:r>
        <w:rPr>
          <w:rFonts w:cs="Times New Roman"/>
          <w:color w:val="000000" w:themeColor="text1"/>
          <w:sz w:val="24"/>
          <w:szCs w:val="24"/>
        </w:rPr>
        <w:t>следующих проектов: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организации работы отдела, по реализации возложенных на него задач и функций;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принятия решений, касающи</w:t>
      </w:r>
      <w:r>
        <w:rPr>
          <w:rFonts w:cs="Times New Roman"/>
          <w:color w:val="000000" w:themeColor="text1"/>
          <w:sz w:val="24"/>
          <w:szCs w:val="24"/>
        </w:rPr>
        <w:t>х</w:t>
      </w:r>
      <w:r w:rsidRPr="008B2122">
        <w:rPr>
          <w:rFonts w:cs="Times New Roman"/>
          <w:color w:val="000000" w:themeColor="text1"/>
          <w:sz w:val="24"/>
          <w:szCs w:val="24"/>
        </w:rPr>
        <w:t>ся деятельности отдела;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иным вопросам.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3</w:t>
      </w:r>
      <w:r w:rsidRPr="008B2122">
        <w:rPr>
          <w:rFonts w:cs="Times New Roman"/>
          <w:color w:val="000000" w:themeColor="text1"/>
          <w:sz w:val="24"/>
          <w:szCs w:val="24"/>
        </w:rPr>
        <w:t>. </w:t>
      </w:r>
      <w:r>
        <w:rPr>
          <w:rFonts w:cs="Times New Roman"/>
          <w:color w:val="000000" w:themeColor="text1"/>
          <w:sz w:val="24"/>
          <w:szCs w:val="24"/>
        </w:rPr>
        <w:t>Старший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государственный налоговый инспектор отдела в </w:t>
      </w:r>
      <w:r>
        <w:rPr>
          <w:rFonts w:cs="Times New Roman"/>
          <w:color w:val="000000" w:themeColor="text1"/>
          <w:sz w:val="24"/>
          <w:szCs w:val="24"/>
        </w:rPr>
        <w:t xml:space="preserve">соответствии со своей </w:t>
      </w:r>
      <w:r w:rsidRPr="008B2122">
        <w:rPr>
          <w:rFonts w:cs="Times New Roman"/>
          <w:color w:val="000000" w:themeColor="text1"/>
          <w:sz w:val="24"/>
          <w:szCs w:val="24"/>
        </w:rPr>
        <w:t>компетенци</w:t>
      </w:r>
      <w:r>
        <w:rPr>
          <w:rFonts w:cs="Times New Roman"/>
          <w:color w:val="000000" w:themeColor="text1"/>
          <w:sz w:val="24"/>
          <w:szCs w:val="24"/>
        </w:rPr>
        <w:t>ей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 обязан участвовать в подготовке (обсуждении) </w:t>
      </w:r>
      <w:r>
        <w:rPr>
          <w:rFonts w:cs="Times New Roman"/>
          <w:color w:val="000000" w:themeColor="text1"/>
          <w:sz w:val="24"/>
          <w:szCs w:val="24"/>
        </w:rPr>
        <w:t xml:space="preserve">следующих </w:t>
      </w:r>
      <w:r w:rsidRPr="008B2122">
        <w:rPr>
          <w:rFonts w:cs="Times New Roman"/>
          <w:color w:val="000000" w:themeColor="text1"/>
          <w:sz w:val="24"/>
          <w:szCs w:val="24"/>
        </w:rPr>
        <w:t>проектов: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графика отпусков гражданских служащих и работников отдела;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иных актов по поручению начальника отдела.</w:t>
      </w:r>
    </w:p>
    <w:p w:rsidR="003C03BB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E663E0" w:rsidRDefault="00E663E0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E663E0" w:rsidRPr="008B2122" w:rsidRDefault="00E663E0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VI. Сроки и процедуры подготовки, рассмотрения проектов 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 xml:space="preserve"> и принятия данных решений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C03BB" w:rsidRPr="00FC7948" w:rsidRDefault="003C03BB" w:rsidP="003C03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A5B">
        <w:rPr>
          <w:rFonts w:ascii="Times New Roman" w:hAnsi="Times New Roman" w:cs="Times New Roman"/>
          <w:sz w:val="24"/>
          <w:szCs w:val="24"/>
        </w:rPr>
        <w:lastRenderedPageBreak/>
        <w:t>14.</w:t>
      </w:r>
      <w:r w:rsidRPr="00FC7948">
        <w:rPr>
          <w:rFonts w:cs="Times New Roman"/>
          <w:sz w:val="24"/>
          <w:szCs w:val="24"/>
        </w:rPr>
        <w:t> </w:t>
      </w:r>
      <w:r w:rsidRPr="00FC7948">
        <w:rPr>
          <w:rFonts w:ascii="Times New Roman" w:hAnsi="Times New Roman"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>
        <w:rPr>
          <w:rFonts w:ascii="Times New Roman" w:hAnsi="Times New Roman" w:cs="Times New Roman"/>
          <w:noProof/>
          <w:sz w:val="24"/>
          <w:szCs w:val="24"/>
        </w:rPr>
        <w:t>старшим государственным налоговым инспектором</w:t>
      </w:r>
      <w:r w:rsidRPr="00FC7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7948">
        <w:rPr>
          <w:rFonts w:ascii="Times New Roman" w:hAnsi="Times New Roman" w:cs="Times New Roman"/>
          <w:noProof/>
          <w:sz w:val="24"/>
          <w:szCs w:val="24"/>
        </w:rPr>
        <w:t>определяются в</w:t>
      </w:r>
      <w:r w:rsidRPr="00FC7948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>с Типовым регламентом взаимодействия федеральных органов исполнительной власти,</w:t>
      </w:r>
      <w:r w:rsidRPr="00FC7948">
        <w:rPr>
          <w:rFonts w:ascii="Times New Roman" w:hAnsi="Times New Roman" w:cs="Times New Roman"/>
          <w:sz w:val="24"/>
          <w:szCs w:val="24"/>
        </w:rPr>
        <w:t xml:space="preserve">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</w:t>
      </w:r>
      <w:r>
        <w:rPr>
          <w:rFonts w:ascii="Times New Roman" w:hAnsi="Times New Roman" w:cs="Times New Roman"/>
          <w:sz w:val="24"/>
          <w:szCs w:val="24"/>
        </w:rPr>
        <w:t>ыми актами Российской Федерации.</w:t>
      </w:r>
    </w:p>
    <w:p w:rsidR="003C03BB" w:rsidRDefault="003C03BB" w:rsidP="003C03BB">
      <w:pPr>
        <w:widowControl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widowControl w:val="0"/>
        <w:jc w:val="center"/>
        <w:rPr>
          <w:rFonts w:cs="Times New Roman"/>
          <w:color w:val="000000" w:themeColor="text1"/>
          <w:sz w:val="24"/>
          <w:szCs w:val="24"/>
        </w:rPr>
      </w:pPr>
    </w:p>
    <w:p w:rsidR="003C03BB" w:rsidRPr="00FC7948" w:rsidRDefault="003C03BB" w:rsidP="003C03B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VII. Порядок служебного взаимодействия</w:t>
      </w:r>
      <w:r>
        <w:rPr>
          <w:rFonts w:cs="Times New Roman"/>
          <w:b/>
          <w:sz w:val="24"/>
          <w:szCs w:val="24"/>
        </w:rPr>
        <w:t xml:space="preserve"> гражданского служащего в связи с исполнением им должностных </w:t>
      </w:r>
      <w:r w:rsidRPr="00FC7948">
        <w:rPr>
          <w:rFonts w:cs="Times New Roman"/>
          <w:b/>
          <w:color w:val="000000"/>
          <w:sz w:val="24"/>
          <w:szCs w:val="24"/>
          <w:shd w:val="clear" w:color="auto" w:fill="FFFFFF"/>
        </w:rPr>
        <w:t>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организациями:</w:t>
      </w:r>
    </w:p>
    <w:p w:rsidR="003C03BB" w:rsidRPr="00A775BA" w:rsidRDefault="003C03BB" w:rsidP="003C03BB">
      <w:pPr>
        <w:widowControl w:val="0"/>
        <w:rPr>
          <w:rFonts w:cs="Times New Roman"/>
          <w:sz w:val="24"/>
          <w:szCs w:val="24"/>
        </w:rPr>
      </w:pPr>
    </w:p>
    <w:p w:rsidR="003C03BB" w:rsidRPr="00A775BA" w:rsidRDefault="003C03BB" w:rsidP="003C03BB">
      <w:pPr>
        <w:widowControl w:val="0"/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>5</w:t>
      </w:r>
      <w:r w:rsidRPr="00A775BA">
        <w:rPr>
          <w:rFonts w:cs="Times New Roman"/>
          <w:sz w:val="24"/>
          <w:szCs w:val="24"/>
        </w:rPr>
        <w:t xml:space="preserve">. Взаимодействие </w:t>
      </w:r>
      <w:r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A775BA">
        <w:rPr>
          <w:rFonts w:cs="Times New Roman"/>
          <w:sz w:val="24"/>
          <w:szCs w:val="24"/>
        </w:rPr>
        <w:t xml:space="preserve">с гражданскими служащими и работниками Инспекции, Управления и ФНС России, </w:t>
      </w:r>
      <w:r>
        <w:rPr>
          <w:rFonts w:cs="Times New Roman"/>
          <w:sz w:val="24"/>
          <w:szCs w:val="24"/>
        </w:rPr>
        <w:t xml:space="preserve">гражданскими </w:t>
      </w:r>
      <w:r w:rsidRPr="00A775BA">
        <w:rPr>
          <w:rFonts w:cs="Times New Roman"/>
          <w:sz w:val="24"/>
          <w:szCs w:val="24"/>
        </w:rPr>
        <w:t xml:space="preserve">служащими и работниками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4"/>
          <w:szCs w:val="24"/>
        </w:rPr>
        <w:t xml:space="preserve">государственных </w:t>
      </w:r>
      <w:r w:rsidRPr="00A775BA">
        <w:rPr>
          <w:rFonts w:cs="Times New Roman"/>
          <w:sz w:val="24"/>
          <w:szCs w:val="24"/>
        </w:rPr>
        <w:t>служащих, утвержденных Указом Президента Российской Федерации от 12</w:t>
      </w:r>
      <w:r>
        <w:rPr>
          <w:rFonts w:cs="Times New Roman"/>
          <w:sz w:val="24"/>
          <w:szCs w:val="24"/>
        </w:rPr>
        <w:t>.08.2002</w:t>
      </w:r>
      <w:r w:rsidRPr="00A775BA">
        <w:rPr>
          <w:rFonts w:cs="Times New Roman"/>
          <w:sz w:val="24"/>
          <w:szCs w:val="24"/>
        </w:rPr>
        <w:t xml:space="preserve"> № 885 «Об утверждении общих принципов служебного поведения государственных служащих», и требований к служебному поведению</w:t>
      </w:r>
      <w:r>
        <w:rPr>
          <w:rFonts w:cs="Times New Roman"/>
          <w:sz w:val="24"/>
          <w:szCs w:val="24"/>
        </w:rPr>
        <w:t xml:space="preserve"> гражданского служащего,</w:t>
      </w:r>
      <w:r w:rsidRPr="00A775BA">
        <w:rPr>
          <w:rFonts w:cs="Times New Roman"/>
          <w:sz w:val="24"/>
          <w:szCs w:val="24"/>
        </w:rPr>
        <w:t xml:space="preserve">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России, Управления и Инспекции.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C03BB" w:rsidRDefault="003C03BB" w:rsidP="003C03B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VIII. Перечень государственных услуг</w:t>
      </w:r>
      <w:r>
        <w:rPr>
          <w:rFonts w:cs="Times New Roman"/>
          <w:b/>
          <w:sz w:val="24"/>
          <w:szCs w:val="24"/>
        </w:rPr>
        <w:t xml:space="preserve"> (видов деятельности)</w:t>
      </w:r>
      <w:r w:rsidRPr="00A775BA">
        <w:rPr>
          <w:rFonts w:cs="Times New Roman"/>
          <w:b/>
          <w:sz w:val="24"/>
          <w:szCs w:val="24"/>
        </w:rPr>
        <w:t xml:space="preserve">, </w:t>
      </w:r>
    </w:p>
    <w:p w:rsidR="003C03BB" w:rsidRDefault="003C03BB" w:rsidP="003C03B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 xml:space="preserve">оказываемых </w:t>
      </w:r>
      <w:r>
        <w:rPr>
          <w:rFonts w:cs="Times New Roman"/>
          <w:b/>
          <w:sz w:val="24"/>
          <w:szCs w:val="24"/>
        </w:rPr>
        <w:t xml:space="preserve">по запросам </w:t>
      </w:r>
      <w:r w:rsidRPr="00A775BA">
        <w:rPr>
          <w:rFonts w:cs="Times New Roman"/>
          <w:b/>
          <w:sz w:val="24"/>
          <w:szCs w:val="24"/>
        </w:rPr>
        <w:t>граждан</w:t>
      </w:r>
      <w:r>
        <w:rPr>
          <w:rFonts w:cs="Times New Roman"/>
          <w:b/>
          <w:sz w:val="24"/>
          <w:szCs w:val="24"/>
        </w:rPr>
        <w:t xml:space="preserve"> </w:t>
      </w:r>
      <w:r w:rsidRPr="00A775BA">
        <w:rPr>
          <w:rFonts w:cs="Times New Roman"/>
          <w:b/>
          <w:sz w:val="24"/>
          <w:szCs w:val="24"/>
        </w:rPr>
        <w:t>и организаци</w:t>
      </w:r>
      <w:r>
        <w:rPr>
          <w:rFonts w:cs="Times New Roman"/>
          <w:b/>
          <w:sz w:val="24"/>
          <w:szCs w:val="24"/>
        </w:rPr>
        <w:t>й</w:t>
      </w:r>
      <w:r w:rsidRPr="00A775BA">
        <w:rPr>
          <w:rFonts w:cs="Times New Roman"/>
          <w:b/>
          <w:sz w:val="24"/>
          <w:szCs w:val="24"/>
        </w:rPr>
        <w:t xml:space="preserve"> в соответствии с </w:t>
      </w:r>
    </w:p>
    <w:p w:rsidR="003C03BB" w:rsidRPr="00A775BA" w:rsidRDefault="003C03BB" w:rsidP="003C03BB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775BA">
        <w:rPr>
          <w:rFonts w:cs="Times New Roman"/>
          <w:b/>
          <w:sz w:val="24"/>
          <w:szCs w:val="24"/>
        </w:rPr>
        <w:t>административным регламентом Федеральной налоговой службы</w:t>
      </w:r>
    </w:p>
    <w:p w:rsidR="003C03BB" w:rsidRPr="00A775BA" w:rsidRDefault="003C03BB" w:rsidP="003C03BB">
      <w:pPr>
        <w:widowControl w:val="0"/>
        <w:rPr>
          <w:rFonts w:cs="Times New Roman"/>
          <w:sz w:val="24"/>
          <w:szCs w:val="24"/>
        </w:rPr>
      </w:pPr>
    </w:p>
    <w:p w:rsidR="003C03BB" w:rsidRPr="00A775BA" w:rsidRDefault="003C03BB" w:rsidP="003C03BB">
      <w:pPr>
        <w:ind w:firstLine="708"/>
        <w:rPr>
          <w:rFonts w:cs="Times New Roman"/>
          <w:sz w:val="24"/>
          <w:szCs w:val="24"/>
        </w:rPr>
      </w:pPr>
      <w:r w:rsidRPr="00A775BA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>6</w:t>
      </w:r>
      <w:r w:rsidRPr="00A775BA">
        <w:rPr>
          <w:rFonts w:cs="Times New Roman"/>
          <w:sz w:val="24"/>
          <w:szCs w:val="24"/>
        </w:rPr>
        <w:t xml:space="preserve">. Государственные услуги </w:t>
      </w:r>
      <w:r>
        <w:rPr>
          <w:rFonts w:cs="Times New Roman"/>
          <w:sz w:val="24"/>
          <w:szCs w:val="24"/>
        </w:rPr>
        <w:t xml:space="preserve">(виды деятельности) </w:t>
      </w:r>
      <w:r w:rsidRPr="00A775BA">
        <w:rPr>
          <w:rFonts w:cs="Times New Roman"/>
          <w:sz w:val="24"/>
          <w:szCs w:val="24"/>
        </w:rPr>
        <w:t>не оказываются</w:t>
      </w:r>
      <w:r>
        <w:rPr>
          <w:rFonts w:cs="Times New Roman"/>
          <w:sz w:val="24"/>
          <w:szCs w:val="24"/>
        </w:rPr>
        <w:t>.</w:t>
      </w:r>
    </w:p>
    <w:p w:rsidR="003C03BB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IX. Показатели эффективности и результативности</w:t>
      </w:r>
    </w:p>
    <w:p w:rsidR="003C03BB" w:rsidRPr="008B2122" w:rsidRDefault="003C03BB" w:rsidP="003C03BB">
      <w:pPr>
        <w:widowControl w:val="0"/>
        <w:ind w:firstLine="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8B2122">
        <w:rPr>
          <w:rFonts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  <w:r>
        <w:rPr>
          <w:rFonts w:cs="Times New Roman"/>
          <w:b/>
          <w:color w:val="000000" w:themeColor="text1"/>
          <w:sz w:val="24"/>
          <w:szCs w:val="24"/>
        </w:rPr>
        <w:t xml:space="preserve"> гражданского служащего</w:t>
      </w:r>
    </w:p>
    <w:p w:rsidR="003C03BB" w:rsidRPr="008B2122" w:rsidRDefault="003C03BB" w:rsidP="003C03BB">
      <w:pPr>
        <w:widowControl w:val="0"/>
        <w:rPr>
          <w:rFonts w:cs="Times New Roman"/>
          <w:color w:val="000000" w:themeColor="text1"/>
          <w:sz w:val="24"/>
          <w:szCs w:val="24"/>
        </w:rPr>
      </w:pP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cs="Times New Roman"/>
          <w:color w:val="000000" w:themeColor="text1"/>
          <w:sz w:val="24"/>
          <w:szCs w:val="24"/>
        </w:rPr>
        <w:t>7</w:t>
      </w:r>
      <w:r w:rsidRPr="008B2122">
        <w:rPr>
          <w:rFonts w:cs="Times New Roman"/>
          <w:color w:val="000000" w:themeColor="text1"/>
          <w:sz w:val="24"/>
          <w:szCs w:val="24"/>
        </w:rPr>
        <w:t xml:space="preserve">. Эффективность профессиональной служебной деятельности </w:t>
      </w:r>
      <w:r>
        <w:rPr>
          <w:rFonts w:cs="Times New Roman"/>
          <w:color w:val="000000" w:themeColor="text1"/>
          <w:sz w:val="24"/>
          <w:szCs w:val="24"/>
        </w:rPr>
        <w:t xml:space="preserve">старшего </w:t>
      </w:r>
      <w:r w:rsidRPr="008B2122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r w:rsidRPr="008B2122">
        <w:rPr>
          <w:rFonts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C03BB" w:rsidRPr="008B2122" w:rsidRDefault="003C03BB" w:rsidP="003C03BB">
      <w:pPr>
        <w:ind w:firstLine="720"/>
        <w:rPr>
          <w:rFonts w:cs="Times New Roman"/>
          <w:color w:val="000000" w:themeColor="text1"/>
          <w:sz w:val="24"/>
          <w:szCs w:val="24"/>
        </w:rPr>
      </w:pPr>
      <w:bookmarkStart w:id="9" w:name="_GoBack"/>
      <w:bookmarkEnd w:id="9"/>
    </w:p>
    <w:sectPr w:rsidR="003C03BB" w:rsidRPr="008B2122" w:rsidSect="00397712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7D7" w:rsidRDefault="00A257D7" w:rsidP="003B7A81">
      <w:r>
        <w:separator/>
      </w:r>
    </w:p>
  </w:endnote>
  <w:endnote w:type="continuationSeparator" w:id="0">
    <w:p w:rsidR="00A257D7" w:rsidRDefault="00A257D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7D7" w:rsidRDefault="00A257D7" w:rsidP="003B7A81">
      <w:r>
        <w:separator/>
      </w:r>
    </w:p>
  </w:footnote>
  <w:footnote w:type="continuationSeparator" w:id="0">
    <w:p w:rsidR="00A257D7" w:rsidRDefault="00A257D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424B2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D17A8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5764C"/>
    <w:multiLevelType w:val="hybridMultilevel"/>
    <w:tmpl w:val="1DCEB5AA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 w15:restartNumberingAfterBreak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42C2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20CF"/>
    <w:rsid w:val="00163968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08AE"/>
    <w:rsid w:val="00201084"/>
    <w:rsid w:val="00201A95"/>
    <w:rsid w:val="00202975"/>
    <w:rsid w:val="002029A6"/>
    <w:rsid w:val="002053A4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0C93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3E0"/>
    <w:rsid w:val="00381E8C"/>
    <w:rsid w:val="0038299D"/>
    <w:rsid w:val="00387106"/>
    <w:rsid w:val="00387A94"/>
    <w:rsid w:val="00387CE6"/>
    <w:rsid w:val="00397712"/>
    <w:rsid w:val="00397C11"/>
    <w:rsid w:val="003A05C8"/>
    <w:rsid w:val="003A2761"/>
    <w:rsid w:val="003A43AB"/>
    <w:rsid w:val="003B7A81"/>
    <w:rsid w:val="003C03BB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4B2D"/>
    <w:rsid w:val="00433FB1"/>
    <w:rsid w:val="00437F8A"/>
    <w:rsid w:val="0044318B"/>
    <w:rsid w:val="00452018"/>
    <w:rsid w:val="00452BC1"/>
    <w:rsid w:val="00453B1B"/>
    <w:rsid w:val="00454AC0"/>
    <w:rsid w:val="00454EA9"/>
    <w:rsid w:val="00455868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03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6F34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5E67E5"/>
    <w:rsid w:val="00603314"/>
    <w:rsid w:val="0060635B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63A60"/>
    <w:rsid w:val="00671440"/>
    <w:rsid w:val="00673283"/>
    <w:rsid w:val="00674287"/>
    <w:rsid w:val="00681090"/>
    <w:rsid w:val="00683559"/>
    <w:rsid w:val="00686C23"/>
    <w:rsid w:val="00687624"/>
    <w:rsid w:val="0069542B"/>
    <w:rsid w:val="00695FB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CA4"/>
    <w:rsid w:val="006F2F05"/>
    <w:rsid w:val="006F2FCC"/>
    <w:rsid w:val="006F411B"/>
    <w:rsid w:val="006F6622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D7ED0"/>
    <w:rsid w:val="008E272D"/>
    <w:rsid w:val="008E4B65"/>
    <w:rsid w:val="008F358F"/>
    <w:rsid w:val="008F7217"/>
    <w:rsid w:val="00902932"/>
    <w:rsid w:val="00903E85"/>
    <w:rsid w:val="009050DA"/>
    <w:rsid w:val="009075C8"/>
    <w:rsid w:val="0090761B"/>
    <w:rsid w:val="009114E7"/>
    <w:rsid w:val="00915148"/>
    <w:rsid w:val="009225BC"/>
    <w:rsid w:val="00923443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1FE1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257D7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C5F96"/>
    <w:rsid w:val="00AD17A8"/>
    <w:rsid w:val="00AD6642"/>
    <w:rsid w:val="00AE00D3"/>
    <w:rsid w:val="00AF09BA"/>
    <w:rsid w:val="00AF283C"/>
    <w:rsid w:val="00AF4BFF"/>
    <w:rsid w:val="00AF55C8"/>
    <w:rsid w:val="00B00C29"/>
    <w:rsid w:val="00B01ED0"/>
    <w:rsid w:val="00B02C3E"/>
    <w:rsid w:val="00B05FCC"/>
    <w:rsid w:val="00B06048"/>
    <w:rsid w:val="00B07A5D"/>
    <w:rsid w:val="00B14886"/>
    <w:rsid w:val="00B14EB0"/>
    <w:rsid w:val="00B17003"/>
    <w:rsid w:val="00B20A74"/>
    <w:rsid w:val="00B24769"/>
    <w:rsid w:val="00B30AF9"/>
    <w:rsid w:val="00B310A4"/>
    <w:rsid w:val="00B31172"/>
    <w:rsid w:val="00B31B86"/>
    <w:rsid w:val="00B415DE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432"/>
    <w:rsid w:val="00BD6C86"/>
    <w:rsid w:val="00BE2BF1"/>
    <w:rsid w:val="00BE2DFD"/>
    <w:rsid w:val="00BE4F2D"/>
    <w:rsid w:val="00BE52D9"/>
    <w:rsid w:val="00BE5434"/>
    <w:rsid w:val="00BF7391"/>
    <w:rsid w:val="00C158E5"/>
    <w:rsid w:val="00C20C8F"/>
    <w:rsid w:val="00C237FE"/>
    <w:rsid w:val="00C23B14"/>
    <w:rsid w:val="00C23F68"/>
    <w:rsid w:val="00C3035B"/>
    <w:rsid w:val="00C40114"/>
    <w:rsid w:val="00C41409"/>
    <w:rsid w:val="00C42058"/>
    <w:rsid w:val="00C53C3A"/>
    <w:rsid w:val="00C555C7"/>
    <w:rsid w:val="00C61C29"/>
    <w:rsid w:val="00C73A81"/>
    <w:rsid w:val="00C73C62"/>
    <w:rsid w:val="00C747EE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3162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63E0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A2D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340C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BAB89E-937C-42FC-A64F-3FCE0E01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link w:val="af7"/>
    <w:uiPriority w:val="34"/>
    <w:qFormat/>
    <w:rsid w:val="00CF3162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95FB5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Абзац списка Знак"/>
    <w:link w:val="af6"/>
    <w:uiPriority w:val="34"/>
    <w:locked/>
    <w:rsid w:val="002008AE"/>
    <w:rPr>
      <w:rFonts w:ascii="Times New Roman" w:hAnsi="Times New Roman"/>
      <w:sz w:val="28"/>
    </w:rPr>
  </w:style>
  <w:style w:type="character" w:customStyle="1" w:styleId="fontstyle01">
    <w:name w:val="fontstyle01"/>
    <w:basedOn w:val="a0"/>
    <w:rsid w:val="002008A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8">
    <w:name w:val="No Spacing"/>
    <w:link w:val="af9"/>
    <w:uiPriority w:val="1"/>
    <w:qFormat/>
    <w:rsid w:val="003C03B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3C03BB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2D674-3A39-4D95-B164-2550F966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3823</Words>
  <Characters>21794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7</cp:revision>
  <cp:lastPrinted>2026-04-28T12:16:00Z</cp:lastPrinted>
  <dcterms:created xsi:type="dcterms:W3CDTF">2026-01-27T15:50:00Z</dcterms:created>
  <dcterms:modified xsi:type="dcterms:W3CDTF">2026-06-02T07:30:00Z</dcterms:modified>
</cp:coreProperties>
</file>